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404E3">
        <w:trPr>
          <w:trHeight w:hRule="exact" w:val="3031"/>
        </w:trPr>
        <w:tc>
          <w:tcPr>
            <w:tcW w:w="10716" w:type="dxa"/>
          </w:tcPr>
          <w:p w:rsidR="001404E3" w:rsidRDefault="00DF0B8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4E3">
        <w:trPr>
          <w:trHeight w:hRule="exact" w:val="8335"/>
        </w:trPr>
        <w:tc>
          <w:tcPr>
            <w:tcW w:w="10716" w:type="dxa"/>
            <w:vAlign w:val="center"/>
          </w:tcPr>
          <w:p w:rsidR="001404E3" w:rsidRDefault="001404E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Краснодарского края от 30.04.2002 N 473-КЗ</w:t>
            </w:r>
            <w:r>
              <w:rPr>
                <w:sz w:val="48"/>
                <w:szCs w:val="48"/>
              </w:rPr>
              <w:br/>
              <w:t>(ред. от 11.02.2019)</w:t>
            </w:r>
            <w:r>
              <w:rPr>
                <w:sz w:val="48"/>
                <w:szCs w:val="48"/>
              </w:rPr>
              <w:br/>
              <w:t>"О благотворительной деятельности и добровольчестве (волонтерстве) в Краснодарском крае"</w:t>
            </w:r>
            <w:r>
              <w:rPr>
                <w:sz w:val="48"/>
                <w:szCs w:val="48"/>
              </w:rPr>
              <w:br/>
              <w:t>(принят ЗС КК 24.04.2002)</w:t>
            </w:r>
          </w:p>
        </w:tc>
      </w:tr>
      <w:tr w:rsidR="001404E3">
        <w:trPr>
          <w:trHeight w:hRule="exact" w:val="3031"/>
        </w:trPr>
        <w:tc>
          <w:tcPr>
            <w:tcW w:w="10716" w:type="dxa"/>
            <w:vAlign w:val="center"/>
          </w:tcPr>
          <w:p w:rsidR="001404E3" w:rsidRDefault="001404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404E3" w:rsidRDefault="0014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404E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404E3" w:rsidRDefault="001404E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404E3">
        <w:tc>
          <w:tcPr>
            <w:tcW w:w="5103" w:type="dxa"/>
          </w:tcPr>
          <w:p w:rsidR="001404E3" w:rsidRDefault="001404E3">
            <w:pPr>
              <w:pStyle w:val="ConsPlusNormal"/>
            </w:pPr>
            <w:r>
              <w:t>30 апреля 2002 года</w:t>
            </w:r>
          </w:p>
        </w:tc>
        <w:tc>
          <w:tcPr>
            <w:tcW w:w="5103" w:type="dxa"/>
          </w:tcPr>
          <w:p w:rsidR="001404E3" w:rsidRDefault="001404E3">
            <w:pPr>
              <w:pStyle w:val="ConsPlusNormal"/>
              <w:jc w:val="right"/>
            </w:pPr>
            <w:r>
              <w:t>N 473-КЗ</w:t>
            </w:r>
          </w:p>
        </w:tc>
      </w:tr>
    </w:tbl>
    <w:p w:rsidR="001404E3" w:rsidRDefault="00140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jc w:val="center"/>
      </w:pPr>
      <w:r>
        <w:t>ЗАКОН</w:t>
      </w:r>
    </w:p>
    <w:p w:rsidR="001404E3" w:rsidRDefault="001404E3">
      <w:pPr>
        <w:pStyle w:val="ConsPlusTitle"/>
        <w:jc w:val="center"/>
      </w:pPr>
    </w:p>
    <w:p w:rsidR="001404E3" w:rsidRDefault="001404E3">
      <w:pPr>
        <w:pStyle w:val="ConsPlusTitle"/>
        <w:jc w:val="center"/>
      </w:pPr>
      <w:r>
        <w:t>КРАСНОДАРСКОГО КРАЯ</w:t>
      </w:r>
    </w:p>
    <w:p w:rsidR="001404E3" w:rsidRDefault="001404E3">
      <w:pPr>
        <w:pStyle w:val="ConsPlusTitle"/>
        <w:jc w:val="center"/>
      </w:pPr>
    </w:p>
    <w:p w:rsidR="001404E3" w:rsidRDefault="001404E3">
      <w:pPr>
        <w:pStyle w:val="ConsPlusTitle"/>
        <w:jc w:val="center"/>
      </w:pPr>
      <w:r>
        <w:t>О БЛАГОТВОРИТЕЛЬНОЙ ДЕЯТЕЛЬНОСТИ И ДОБРОВОЛЬЧЕСТВЕ</w:t>
      </w:r>
    </w:p>
    <w:p w:rsidR="001404E3" w:rsidRDefault="001404E3">
      <w:pPr>
        <w:pStyle w:val="ConsPlusTitle"/>
        <w:jc w:val="center"/>
      </w:pPr>
      <w:r>
        <w:t>(ВОЛОНТЕРСТВЕ) В КРАСНОДАРСКОМ КРАЕ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jc w:val="right"/>
      </w:pPr>
      <w:r>
        <w:t>Принят</w:t>
      </w:r>
    </w:p>
    <w:p w:rsidR="001404E3" w:rsidRDefault="001404E3">
      <w:pPr>
        <w:pStyle w:val="ConsPlusNormal"/>
        <w:jc w:val="right"/>
      </w:pPr>
      <w:r>
        <w:t>Законодательным Собранием Краснодарского края</w:t>
      </w:r>
    </w:p>
    <w:p w:rsidR="001404E3" w:rsidRDefault="001404E3">
      <w:pPr>
        <w:pStyle w:val="ConsPlusNormal"/>
        <w:jc w:val="right"/>
      </w:pPr>
      <w:r>
        <w:t>24 апреля 2002 года</w:t>
      </w:r>
    </w:p>
    <w:p w:rsidR="001404E3" w:rsidRDefault="001404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404E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404E3" w:rsidRDefault="001404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404E3" w:rsidRDefault="001404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Краснодарского края от 28.12.2004 </w:t>
            </w:r>
            <w:hyperlink r:id="rId10" w:history="1">
              <w:r>
                <w:rPr>
                  <w:color w:val="0000FF"/>
                </w:rPr>
                <w:t>N 818-КЗ</w:t>
              </w:r>
            </w:hyperlink>
            <w:r>
              <w:rPr>
                <w:color w:val="392C69"/>
              </w:rPr>
              <w:t>,</w:t>
            </w:r>
          </w:p>
          <w:p w:rsidR="001404E3" w:rsidRDefault="001404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07.11.2011 </w:t>
            </w:r>
            <w:hyperlink r:id="rId11" w:history="1">
              <w:r>
                <w:rPr>
                  <w:color w:val="0000FF"/>
                </w:rPr>
                <w:t>N 2361-КЗ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 w:history="1">
              <w:r>
                <w:rPr>
                  <w:color w:val="0000FF"/>
                </w:rPr>
                <w:t>N 3346-КЗ</w:t>
              </w:r>
            </w:hyperlink>
            <w:r>
              <w:rPr>
                <w:color w:val="392C69"/>
              </w:rPr>
              <w:t xml:space="preserve">, от 11.02.2019 </w:t>
            </w:r>
            <w:hyperlink r:id="rId13" w:history="1">
              <w:r>
                <w:rPr>
                  <w:color w:val="0000FF"/>
                </w:rPr>
                <w:t>N 3972-КЗ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регулирует осуществление благотворительной деятельности и создает условия для ее распространения на территории Краснодарского края.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>Статья 1. Благотворительная деятельность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ar32" w:tooltip="Статья 2. Цели благотворительной деятельности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 xml:space="preserve">На добровольческую (волонтерскую) деятельность распространяются положения,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добровольчестве (волонтерстве)" и настоящим Законом для благотворительной деятельности.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Не является благотворительной деятельностью: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финансовая и имущественная поддержка политических партий, движений, групп и кампаний, в том числе избирательных;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lastRenderedPageBreak/>
        <w:t>направление денежных и других материальных средств, оказание помощи в иных формах коммерческим организациям.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bookmarkStart w:id="1" w:name="Par32"/>
      <w:bookmarkEnd w:id="1"/>
      <w:r>
        <w:t>Статья 2. Цели благотворительной деятельности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Благотворительная и добровольческая (волонтерская) деятельность осуществляется в целях: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укреплению престижа и роли семьи в обществе;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защите материнства, детства и отцовства;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3346-КЗ)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оказания помощи пострадавшим от экологических, промышленных или иных катастроф, стихийных бедствий, национальных и иных конфликтов, жертвам репрессий, беженцам, вынужденным переселенцам;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3346-КЗ)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охраны окружающей среды и защиты животных;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 xml:space="preserve"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</w:t>
      </w:r>
      <w:r>
        <w:lastRenderedPageBreak/>
        <w:t>безопасности;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добровольческой (волонтерской) деятельности;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>Статья 3. Законодательство о благотворительной деятельности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 xml:space="preserve">Законодательство о благотворительной деятельности включает в себя соответствующие положения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"О благотворительной деятельности и добровольчестве (волонтерстве)", иные федеральные законы, законы Краснодарского края.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>Статья 4. Участники благотворительной, добровольческой (волонтерской) деятельности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Участниками благотворительной деятельности являются: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lastRenderedPageBreak/>
        <w:t>благотворители -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организации. Благотворители вправе определять цели и порядок использования своих пожертвований;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ar32" w:tooltip="Статья 2. Цели благотворительной деятельности" w:history="1">
        <w:r>
          <w:rPr>
            <w:color w:val="0000FF"/>
          </w:rPr>
          <w:t>статье 2</w:t>
        </w:r>
      </w:hyperlink>
      <w:r>
        <w:t xml:space="preserve"> настоящего Закона, или в иных общественно полезных целях;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ar32" w:tooltip="Статья 2. Цели благотворительной деятельности" w:history="1">
        <w:r>
          <w:rPr>
            <w:color w:val="0000FF"/>
          </w:rPr>
          <w:t>статье 2</w:t>
        </w:r>
      </w:hyperlink>
      <w:r>
        <w:t xml:space="preserve"> настоящего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1404E3" w:rsidRDefault="001404E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>Статья 5. Формы осуществления благотворительной деятельности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Благотворительная деятельность может осуществляться в следующих формах: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безвозмездная или на льготных условиях передача в собственность благополучателя денежных средств, иного имущества и (или) объектов интеллектуальной собственности;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безвозмездное или на льготных условиях наделение благополучателя правами владения, пользования и распоряжения любыми объектами права собственности;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безвозмездное или на льготных условиях выполнение работ, предоставление услуг.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07.11.2011 N 2361-КЗ)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lastRenderedPageBreak/>
        <w:t>Статья 7. Формы поощрения благотворительной деятельности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В порядке, предусмотренном законодательством Российской Федерации, благотворители и добровольцы (волонтеры) могут представляться для награждения государственными наградами.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В целях поднятия статуса благотворительной, добровольческой (волонтерской) деятельности и признания ее социальной значимости Законодательным Собранием Краснодарского края и администрацией Краснодарского края может проводиться конкурс среди участников благотворительной деятельности, добровольческой (волонтерской) деятельности на выявление лиц, принимающих наиболее активное участие в осуществлении этих видов деятельности на территории Краснодарского края.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spacing w:before="240"/>
        <w:ind w:firstLine="540"/>
        <w:jc w:val="both"/>
      </w:pPr>
      <w:r>
        <w:t>Законодательное Собрание Краснодарского края может награждать активных участников благотворительной деятельности, добровольческой (волонтерской) деятельности Почетной грамотой Законодательного Собрания Краснодарского края.</w:t>
      </w:r>
    </w:p>
    <w:p w:rsidR="001404E3" w:rsidRDefault="001404E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3972-КЗ)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>Статья 9. Контроль за осуществлением благотворительной деятельности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Контроль за осуществлением благотворительной деятельности проводят налоговые органы и орган, регистрирующий благотворительные организации, в порядке, установленном законодательством Российской Федерации.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jc w:val="right"/>
      </w:pPr>
      <w:r>
        <w:t>Глава администрации</w:t>
      </w:r>
    </w:p>
    <w:p w:rsidR="001404E3" w:rsidRDefault="001404E3">
      <w:pPr>
        <w:pStyle w:val="ConsPlusNormal"/>
        <w:jc w:val="right"/>
      </w:pPr>
      <w:r>
        <w:t>Краснодарского края</w:t>
      </w:r>
    </w:p>
    <w:p w:rsidR="001404E3" w:rsidRDefault="001404E3">
      <w:pPr>
        <w:pStyle w:val="ConsPlusNormal"/>
        <w:jc w:val="right"/>
      </w:pPr>
      <w:r>
        <w:t>А.Н.ТКАЧЕВ</w:t>
      </w:r>
    </w:p>
    <w:p w:rsidR="001404E3" w:rsidRDefault="001404E3">
      <w:pPr>
        <w:pStyle w:val="ConsPlusNormal"/>
      </w:pPr>
      <w:r>
        <w:t>Краснодар</w:t>
      </w:r>
    </w:p>
    <w:p w:rsidR="001404E3" w:rsidRDefault="001404E3">
      <w:pPr>
        <w:pStyle w:val="ConsPlusNormal"/>
        <w:spacing w:before="240"/>
      </w:pPr>
      <w:r>
        <w:t>30 апреля 2002 года</w:t>
      </w:r>
    </w:p>
    <w:p w:rsidR="001404E3" w:rsidRDefault="001404E3">
      <w:pPr>
        <w:pStyle w:val="ConsPlusNormal"/>
        <w:spacing w:before="240"/>
      </w:pPr>
      <w:r>
        <w:t>N 473-КЗ</w:t>
      </w: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jc w:val="both"/>
      </w:pPr>
    </w:p>
    <w:p w:rsidR="001404E3" w:rsidRDefault="00140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04E3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E3" w:rsidRDefault="001404E3">
      <w:pPr>
        <w:spacing w:after="0" w:line="240" w:lineRule="auto"/>
      </w:pPr>
      <w:r>
        <w:separator/>
      </w:r>
    </w:p>
  </w:endnote>
  <w:endnote w:type="continuationSeparator" w:id="0">
    <w:p w:rsidR="001404E3" w:rsidRDefault="001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E3" w:rsidRDefault="00140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404E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4E3" w:rsidRDefault="001404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4E3" w:rsidRDefault="001404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4E3" w:rsidRDefault="001404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F0B84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F0B84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404E3" w:rsidRDefault="001404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E3" w:rsidRDefault="001404E3">
      <w:pPr>
        <w:spacing w:after="0" w:line="240" w:lineRule="auto"/>
      </w:pPr>
      <w:r>
        <w:separator/>
      </w:r>
    </w:p>
  </w:footnote>
  <w:footnote w:type="continuationSeparator" w:id="0">
    <w:p w:rsidR="001404E3" w:rsidRDefault="0014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404E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4E3" w:rsidRDefault="001404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Краснодарского края от 30.04.2002 N 473-КЗ</w:t>
          </w:r>
          <w:r>
            <w:rPr>
              <w:sz w:val="16"/>
              <w:szCs w:val="16"/>
            </w:rPr>
            <w:br/>
            <w:t>(ред. от 11.02.2019)</w:t>
          </w:r>
          <w:r>
            <w:rPr>
              <w:sz w:val="16"/>
              <w:szCs w:val="16"/>
            </w:rPr>
            <w:br/>
            <w:t>"О благотворительной деятельности и добровольчеств...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4E3" w:rsidRDefault="001404E3">
          <w:pPr>
            <w:pStyle w:val="ConsPlusNormal"/>
            <w:jc w:val="center"/>
          </w:pPr>
        </w:p>
        <w:p w:rsidR="001404E3" w:rsidRDefault="001404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4E3" w:rsidRDefault="001404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07.06.2021</w:t>
          </w:r>
        </w:p>
      </w:tc>
    </w:tr>
  </w:tbl>
  <w:p w:rsidR="001404E3" w:rsidRDefault="00140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404E3" w:rsidRDefault="001404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2C"/>
    <w:rsid w:val="000C532C"/>
    <w:rsid w:val="001404E3"/>
    <w:rsid w:val="00D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BR177&amp;n=174391&amp;date=07.06.2021&amp;dst=100008&amp;fld=134" TargetMode="External"/><Relationship Id="rId18" Type="http://schemas.openxmlformats.org/officeDocument/2006/relationships/hyperlink" Target="https://login.consultant.ru/link/?req=doc&amp;base=RLBR177&amp;n=174391&amp;date=07.06.2021&amp;dst=100014&amp;fld=134" TargetMode="External"/><Relationship Id="rId26" Type="http://schemas.openxmlformats.org/officeDocument/2006/relationships/hyperlink" Target="https://login.consultant.ru/link/?req=doc&amp;base=RLBR177&amp;n=89126&amp;date=07.06.2021&amp;dst=100013&amp;fld=134" TargetMode="External"/><Relationship Id="rId39" Type="http://schemas.openxmlformats.org/officeDocument/2006/relationships/hyperlink" Target="https://login.consultant.ru/link/?req=doc&amp;base=RLBR177&amp;n=174391&amp;date=07.06.2021&amp;dst=10002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BR177&amp;n=145894&amp;date=07.06.2021&amp;dst=100011&amp;fld=134" TargetMode="External"/><Relationship Id="rId34" Type="http://schemas.openxmlformats.org/officeDocument/2006/relationships/hyperlink" Target="https://login.consultant.ru/link/?req=doc&amp;base=RZB&amp;n=2875&amp;date=07.06.2021" TargetMode="External"/><Relationship Id="rId42" Type="http://schemas.openxmlformats.org/officeDocument/2006/relationships/hyperlink" Target="https://login.consultant.ru/link/?req=doc&amp;base=RLBR177&amp;n=174391&amp;date=07.06.2021&amp;dst=100029&amp;fld=134" TargetMode="External"/><Relationship Id="rId47" Type="http://schemas.openxmlformats.org/officeDocument/2006/relationships/hyperlink" Target="https://login.consultant.ru/link/?req=doc&amp;base=RLBR177&amp;n=174391&amp;date=07.06.2021&amp;dst=100033&amp;fld=134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BR177&amp;n=145894&amp;date=07.06.2021&amp;dst=100008&amp;fld=134" TargetMode="External"/><Relationship Id="rId17" Type="http://schemas.openxmlformats.org/officeDocument/2006/relationships/hyperlink" Target="https://login.consultant.ru/link/?req=doc&amp;base=RZB&amp;n=370348&amp;date=07.06.2021" TargetMode="External"/><Relationship Id="rId25" Type="http://schemas.openxmlformats.org/officeDocument/2006/relationships/hyperlink" Target="https://login.consultant.ru/link/?req=doc&amp;base=RLBR177&amp;n=89126&amp;date=07.06.2021&amp;dst=100012&amp;fld=134" TargetMode="External"/><Relationship Id="rId33" Type="http://schemas.openxmlformats.org/officeDocument/2006/relationships/hyperlink" Target="https://login.consultant.ru/link/?req=doc&amp;base=RLBR177&amp;n=89126&amp;date=07.06.2021&amp;dst=100019&amp;fld=134" TargetMode="External"/><Relationship Id="rId38" Type="http://schemas.openxmlformats.org/officeDocument/2006/relationships/hyperlink" Target="https://login.consultant.ru/link/?req=doc&amp;base=RLBR177&amp;n=174391&amp;date=07.06.2021&amp;dst=100023&amp;fld=134" TargetMode="External"/><Relationship Id="rId46" Type="http://schemas.openxmlformats.org/officeDocument/2006/relationships/hyperlink" Target="https://login.consultant.ru/link/?req=doc&amp;base=RLBR177&amp;n=174391&amp;date=07.06.2021&amp;dst=100032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BR177&amp;n=174391&amp;date=07.06.2021&amp;dst=100012&amp;fld=134" TargetMode="External"/><Relationship Id="rId20" Type="http://schemas.openxmlformats.org/officeDocument/2006/relationships/hyperlink" Target="https://login.consultant.ru/link/?req=doc&amp;base=RLBR177&amp;n=145894&amp;date=07.06.2021&amp;dst=100009&amp;fld=134" TargetMode="External"/><Relationship Id="rId29" Type="http://schemas.openxmlformats.org/officeDocument/2006/relationships/hyperlink" Target="https://login.consultant.ru/link/?req=doc&amp;base=RLBR177&amp;n=89126&amp;date=07.06.2021&amp;dst=100015&amp;fld=134" TargetMode="External"/><Relationship Id="rId41" Type="http://schemas.openxmlformats.org/officeDocument/2006/relationships/hyperlink" Target="https://login.consultant.ru/link/?req=doc&amp;base=RLBR177&amp;n=174391&amp;date=07.06.2021&amp;dst=100028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BR177&amp;n=89126&amp;date=07.06.2021&amp;dst=100008&amp;fld=134" TargetMode="External"/><Relationship Id="rId24" Type="http://schemas.openxmlformats.org/officeDocument/2006/relationships/hyperlink" Target="https://login.consultant.ru/link/?req=doc&amp;base=RLBR177&amp;n=89126&amp;date=07.06.2021&amp;dst=100011&amp;fld=134" TargetMode="External"/><Relationship Id="rId32" Type="http://schemas.openxmlformats.org/officeDocument/2006/relationships/hyperlink" Target="https://login.consultant.ru/link/?req=doc&amp;base=RLBR177&amp;n=89126&amp;date=07.06.2021&amp;dst=100018&amp;fld=134" TargetMode="External"/><Relationship Id="rId37" Type="http://schemas.openxmlformats.org/officeDocument/2006/relationships/hyperlink" Target="https://login.consultant.ru/link/?req=doc&amp;base=RLBR177&amp;n=174391&amp;date=07.06.2021&amp;dst=100022&amp;fld=134" TargetMode="External"/><Relationship Id="rId40" Type="http://schemas.openxmlformats.org/officeDocument/2006/relationships/hyperlink" Target="https://login.consultant.ru/link/?req=doc&amp;base=RLBR177&amp;n=174391&amp;date=07.06.2021&amp;dst=100026&amp;fld=134" TargetMode="External"/><Relationship Id="rId45" Type="http://schemas.openxmlformats.org/officeDocument/2006/relationships/hyperlink" Target="https://login.consultant.ru/link/?req=doc&amp;base=RLBR177&amp;n=174391&amp;date=07.06.2021&amp;dst=10003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BR177&amp;n=174391&amp;date=07.06.2021&amp;dst=100011&amp;fld=134" TargetMode="External"/><Relationship Id="rId23" Type="http://schemas.openxmlformats.org/officeDocument/2006/relationships/hyperlink" Target="https://login.consultant.ru/link/?req=doc&amp;base=RLBR177&amp;n=89126&amp;date=07.06.2021&amp;dst=100009&amp;fld=134" TargetMode="External"/><Relationship Id="rId28" Type="http://schemas.openxmlformats.org/officeDocument/2006/relationships/hyperlink" Target="https://login.consultant.ru/link/?req=doc&amp;base=RLBR177&amp;n=89126&amp;date=07.06.2021&amp;dst=100014&amp;fld=134" TargetMode="External"/><Relationship Id="rId36" Type="http://schemas.openxmlformats.org/officeDocument/2006/relationships/hyperlink" Target="https://login.consultant.ru/link/?req=doc&amp;base=RLBR177&amp;n=174391&amp;date=07.06.2021&amp;dst=100020&amp;fld=13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RLBR177&amp;n=189749&amp;date=07.06.2021&amp;dst=100864&amp;fld=134" TargetMode="External"/><Relationship Id="rId19" Type="http://schemas.openxmlformats.org/officeDocument/2006/relationships/hyperlink" Target="https://login.consultant.ru/link/?req=doc&amp;base=RLBR177&amp;n=174391&amp;date=07.06.2021&amp;dst=100016&amp;fld=134" TargetMode="External"/><Relationship Id="rId31" Type="http://schemas.openxmlformats.org/officeDocument/2006/relationships/hyperlink" Target="https://login.consultant.ru/link/?req=doc&amp;base=RLBR177&amp;n=89126&amp;date=07.06.2021&amp;dst=100017&amp;fld=134" TargetMode="External"/><Relationship Id="rId44" Type="http://schemas.openxmlformats.org/officeDocument/2006/relationships/hyperlink" Target="https://login.consultant.ru/link/?req=doc&amp;base=RLBR177&amp;n=189749&amp;date=07.06.2021&amp;dst=100864&amp;fld=13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B&amp;n=370348&amp;date=07.06.2021&amp;dst=100165&amp;fld=134" TargetMode="External"/><Relationship Id="rId22" Type="http://schemas.openxmlformats.org/officeDocument/2006/relationships/hyperlink" Target="https://login.consultant.ru/link/?req=doc&amp;base=RLBR177&amp;n=174391&amp;date=07.06.2021&amp;dst=100017&amp;fld=134" TargetMode="External"/><Relationship Id="rId27" Type="http://schemas.openxmlformats.org/officeDocument/2006/relationships/hyperlink" Target="https://login.consultant.ru/link/?req=doc&amp;base=RLBR177&amp;n=174391&amp;date=07.06.2021&amp;dst=100019&amp;fld=134" TargetMode="External"/><Relationship Id="rId30" Type="http://schemas.openxmlformats.org/officeDocument/2006/relationships/hyperlink" Target="https://login.consultant.ru/link/?req=doc&amp;base=RLBR177&amp;n=89126&amp;date=07.06.2021&amp;dst=100016&amp;fld=134" TargetMode="External"/><Relationship Id="rId35" Type="http://schemas.openxmlformats.org/officeDocument/2006/relationships/hyperlink" Target="https://login.consultant.ru/link/?req=doc&amp;base=RZB&amp;n=370348&amp;date=07.06.2021" TargetMode="External"/><Relationship Id="rId43" Type="http://schemas.openxmlformats.org/officeDocument/2006/relationships/hyperlink" Target="https://login.consultant.ru/link/?req=doc&amp;base=RLBR177&amp;n=89126&amp;date=07.06.2021&amp;dst=100022&amp;fld=134" TargetMode="External"/><Relationship Id="rId48" Type="http://schemas.openxmlformats.org/officeDocument/2006/relationships/hyperlink" Target="https://login.consultant.ru/link/?req=doc&amp;base=RLBR177&amp;n=189749&amp;date=07.06.2021&amp;dst=10086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2302</Words>
  <Characters>13124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30.04.2002 N 473-КЗ(ред. от 11.02.2019)"О благотворительной деятельности и добровольчестве (волонтерстве) в Краснодарском крае"(принят ЗС КК 24.04.2002)</vt:lpstr>
    </vt:vector>
  </TitlesOfParts>
  <Company>КонсультантПлюс Версия 4018.00.50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30.04.2002 N 473-КЗ(ред. от 11.02.2019)"О благотворительной деятельности и добровольчестве (волонтерстве) в Краснодарском крае"(принят ЗС КК 24.04.2002)</dc:title>
  <dc:creator>Юрист</dc:creator>
  <cp:lastModifiedBy>Admin</cp:lastModifiedBy>
  <cp:revision>2</cp:revision>
  <dcterms:created xsi:type="dcterms:W3CDTF">2021-06-08T07:48:00Z</dcterms:created>
  <dcterms:modified xsi:type="dcterms:W3CDTF">2021-06-08T07:48:00Z</dcterms:modified>
</cp:coreProperties>
</file>